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B9D" w14:textId="77777777" w:rsidR="003333D0" w:rsidRDefault="003333D0" w:rsidP="00DC0150">
      <w:pPr>
        <w:spacing w:line="360" w:lineRule="auto"/>
      </w:pPr>
      <w:r w:rsidRPr="00C85C34">
        <w:t>INFORMACJA PRASOWA</w:t>
      </w:r>
    </w:p>
    <w:p w14:paraId="7552C398" w14:textId="42B72279" w:rsidR="007A63D1" w:rsidRDefault="003333D0" w:rsidP="007A63D1">
      <w:pPr>
        <w:spacing w:line="360" w:lineRule="auto"/>
        <w:jc w:val="right"/>
      </w:pPr>
      <w:r>
        <w:t xml:space="preserve">Warszawa, </w:t>
      </w:r>
      <w:r w:rsidR="00355EC3">
        <w:t>3</w:t>
      </w:r>
      <w:r w:rsidR="005F046E">
        <w:t>1</w:t>
      </w:r>
      <w:r w:rsidR="004307FB">
        <w:t xml:space="preserve"> </w:t>
      </w:r>
      <w:r w:rsidR="007C176A">
        <w:t>sierpnia</w:t>
      </w:r>
      <w:r>
        <w:t xml:space="preserve"> 2021 r.</w:t>
      </w:r>
    </w:p>
    <w:p w14:paraId="3B8CAE0C" w14:textId="7657D859" w:rsidR="00050B2B" w:rsidRDefault="004059A3" w:rsidP="00050B2B">
      <w:pPr>
        <w:jc w:val="center"/>
        <w:rPr>
          <w:b/>
          <w:bCs/>
        </w:rPr>
      </w:pPr>
      <w:r>
        <w:rPr>
          <w:b/>
          <w:bCs/>
        </w:rPr>
        <w:t xml:space="preserve">Nowotwór zapisany w genach – czy możemy określić ryzyko jego wystąpienia </w:t>
      </w:r>
      <w:r w:rsidR="007C176A">
        <w:rPr>
          <w:b/>
          <w:bCs/>
        </w:rPr>
        <w:t>dzięk</w:t>
      </w:r>
      <w:r>
        <w:rPr>
          <w:b/>
          <w:bCs/>
        </w:rPr>
        <w:t>i</w:t>
      </w:r>
      <w:r w:rsidR="007C176A">
        <w:rPr>
          <w:b/>
          <w:bCs/>
        </w:rPr>
        <w:t xml:space="preserve"> </w:t>
      </w:r>
      <w:r w:rsidR="007C176A">
        <w:rPr>
          <w:b/>
          <w:bCs/>
        </w:rPr>
        <w:br/>
        <w:t>badaniu DNA z krwi</w:t>
      </w:r>
      <w:r>
        <w:rPr>
          <w:b/>
          <w:bCs/>
        </w:rPr>
        <w:t>?</w:t>
      </w:r>
    </w:p>
    <w:p w14:paraId="1EFDE664" w14:textId="47188FD9" w:rsidR="00050B2B" w:rsidRDefault="00050B2B" w:rsidP="00050B2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Nowotwory stanowią jedną z najczęstszych przyczyn zgonów w naszym kraju. Każdego roku choroba diagnozowana jest u nawet u 170 tys. pacjentów, a umiera blisko 100 tys. osób. Dlatego tak istotna </w:t>
      </w:r>
      <w:r w:rsidRPr="00746285">
        <w:rPr>
          <w:b/>
          <w:bCs/>
        </w:rPr>
        <w:t xml:space="preserve">jest wczesna diagnostyka i badania kontrolne pozwalające </w:t>
      </w:r>
      <w:r w:rsidRPr="004059A3">
        <w:rPr>
          <w:b/>
          <w:bCs/>
        </w:rPr>
        <w:t>wykryć</w:t>
      </w:r>
      <w:r w:rsidRPr="00746285">
        <w:rPr>
          <w:b/>
          <w:bCs/>
        </w:rPr>
        <w:t xml:space="preserve"> nowotwór we wczesnej fazie jego </w:t>
      </w:r>
      <w:r w:rsidRPr="004059A3">
        <w:rPr>
          <w:b/>
          <w:bCs/>
        </w:rPr>
        <w:t>rozwoju</w:t>
      </w:r>
      <w:r w:rsidR="00637FA3" w:rsidRPr="00746285">
        <w:rPr>
          <w:b/>
          <w:bCs/>
        </w:rPr>
        <w:t xml:space="preserve">. </w:t>
      </w:r>
      <w:r w:rsidRPr="00746285">
        <w:rPr>
          <w:b/>
          <w:bCs/>
        </w:rPr>
        <w:t>Warto</w:t>
      </w:r>
      <w:r>
        <w:rPr>
          <w:b/>
          <w:bCs/>
        </w:rPr>
        <w:t xml:space="preserve"> </w:t>
      </w:r>
      <w:r w:rsidR="00637FA3">
        <w:rPr>
          <w:b/>
          <w:bCs/>
        </w:rPr>
        <w:t xml:space="preserve">również </w:t>
      </w:r>
      <w:r>
        <w:rPr>
          <w:b/>
          <w:bCs/>
        </w:rPr>
        <w:t xml:space="preserve">zaznaczyć, że 1 na 10 przypadków choroby ma podłoże genetyczne, dlatego możemy dużo wcześniej </w:t>
      </w:r>
      <w:r w:rsidR="00746285">
        <w:rPr>
          <w:b/>
          <w:bCs/>
        </w:rPr>
        <w:t>określić</w:t>
      </w:r>
      <w:r>
        <w:rPr>
          <w:b/>
          <w:bCs/>
        </w:rPr>
        <w:t xml:space="preserve"> ryzyko jej wystąpienia. Umożliwiają to badania </w:t>
      </w:r>
      <w:r w:rsidR="008E4899">
        <w:rPr>
          <w:b/>
          <w:bCs/>
        </w:rPr>
        <w:t>genetyczne</w:t>
      </w:r>
      <w:r>
        <w:rPr>
          <w:b/>
          <w:bCs/>
        </w:rPr>
        <w:t xml:space="preserve">, które pozwalają </w:t>
      </w:r>
      <w:r w:rsidR="00746285">
        <w:rPr>
          <w:b/>
          <w:bCs/>
        </w:rPr>
        <w:t xml:space="preserve">odnaleźć </w:t>
      </w:r>
      <w:r>
        <w:rPr>
          <w:b/>
          <w:bCs/>
        </w:rPr>
        <w:t>niektóre zmiany w sekwencj</w:t>
      </w:r>
      <w:r w:rsidR="00BF1359">
        <w:rPr>
          <w:b/>
          <w:bCs/>
        </w:rPr>
        <w:t>i</w:t>
      </w:r>
      <w:r>
        <w:rPr>
          <w:b/>
          <w:bCs/>
        </w:rPr>
        <w:t xml:space="preserve"> DNA, mogące ostatecznie prowadzić do</w:t>
      </w:r>
      <w:r w:rsidR="00746285">
        <w:rPr>
          <w:b/>
          <w:bCs/>
        </w:rPr>
        <w:t xml:space="preserve"> pojawienia się</w:t>
      </w:r>
      <w:r>
        <w:rPr>
          <w:b/>
          <w:bCs/>
        </w:rPr>
        <w:t xml:space="preserve"> nowotworu.</w:t>
      </w:r>
      <w:r w:rsidR="006E6544">
        <w:rPr>
          <w:b/>
          <w:bCs/>
        </w:rPr>
        <w:t xml:space="preserve"> Na czym polega ta metoda?</w:t>
      </w:r>
    </w:p>
    <w:p w14:paraId="0D7C509D" w14:textId="737AFE83" w:rsidR="00050B2B" w:rsidRDefault="00BD5705" w:rsidP="00050B2B">
      <w:pPr>
        <w:spacing w:line="360" w:lineRule="auto"/>
        <w:jc w:val="both"/>
      </w:pPr>
      <w:r>
        <w:t>I</w:t>
      </w:r>
      <w:r w:rsidR="00050B2B">
        <w:t>nnowacyjny program diagnozowania nowotworów</w:t>
      </w:r>
      <w:r>
        <w:t xml:space="preserve"> genetycznych</w:t>
      </w:r>
      <w:r w:rsidR="00050B2B">
        <w:t xml:space="preserve"> jest już dostępny w naszym kraju. Dzięki niemu pacjenci mogą </w:t>
      </w:r>
      <w:r w:rsidR="00DB4E29">
        <w:t>poddać się</w:t>
      </w:r>
      <w:r w:rsidR="00050B2B">
        <w:t xml:space="preserve"> badaniu, które </w:t>
      </w:r>
      <w:r w:rsidR="00DB4E29">
        <w:t>umożliwi oszacowanie ryzyka</w:t>
      </w:r>
      <w:r w:rsidR="00050B2B">
        <w:t xml:space="preserve"> pojawienia się chorób onkologicznych o podłożu genetycznym. </w:t>
      </w:r>
      <w:r w:rsidR="00402267">
        <w:t>Placówką</w:t>
      </w:r>
      <w:r w:rsidR="00050B2B">
        <w:t xml:space="preserve">, która </w:t>
      </w:r>
      <w:r w:rsidR="00746285">
        <w:t>w najbliższym czasie</w:t>
      </w:r>
      <w:r w:rsidR="00402267">
        <w:t xml:space="preserve"> </w:t>
      </w:r>
      <w:r w:rsidR="00050B2B">
        <w:t>wprowadzi badanie do swojej oferty jest Centrum Medyczne Damiana</w:t>
      </w:r>
      <w:r w:rsidR="00A155FD">
        <w:t>.</w:t>
      </w:r>
      <w:r w:rsidR="00402267">
        <w:t xml:space="preserve"> </w:t>
      </w:r>
    </w:p>
    <w:p w14:paraId="752D590B" w14:textId="3D9A0836" w:rsidR="00050B2B" w:rsidRDefault="00050B2B" w:rsidP="00050B2B">
      <w:pPr>
        <w:spacing w:line="360" w:lineRule="auto"/>
        <w:jc w:val="both"/>
        <w:rPr>
          <w:b/>
          <w:bCs/>
        </w:rPr>
      </w:pPr>
      <w:r>
        <w:rPr>
          <w:i/>
          <w:iCs/>
        </w:rPr>
        <w:t xml:space="preserve">Program badań genetycznych w kierunku chorób nowotworowych został opracowany i wdrożony </w:t>
      </w:r>
      <w:r w:rsidR="00402267">
        <w:rPr>
          <w:i/>
          <w:iCs/>
        </w:rPr>
        <w:t>we współpracy</w:t>
      </w:r>
      <w:r>
        <w:rPr>
          <w:i/>
          <w:iCs/>
        </w:rPr>
        <w:t xml:space="preserve"> z Medicover Genetics. Pacjenci otrzymują możliwość </w:t>
      </w:r>
      <w:r w:rsidR="00DB4E29">
        <w:rPr>
          <w:i/>
          <w:iCs/>
        </w:rPr>
        <w:t>wyboru spośród</w:t>
      </w:r>
      <w:r>
        <w:rPr>
          <w:i/>
          <w:iCs/>
        </w:rPr>
        <w:t xml:space="preserve"> aż 14 oddzielnych panel</w:t>
      </w:r>
      <w:r w:rsidR="002B15F4">
        <w:rPr>
          <w:i/>
          <w:iCs/>
        </w:rPr>
        <w:t>i</w:t>
      </w:r>
      <w:r>
        <w:rPr>
          <w:i/>
          <w:iCs/>
        </w:rPr>
        <w:t xml:space="preserve"> genowych</w:t>
      </w:r>
      <w:r w:rsidR="00836F42">
        <w:rPr>
          <w:i/>
          <w:iCs/>
        </w:rPr>
        <w:t>,</w:t>
      </w:r>
      <w:r>
        <w:rPr>
          <w:i/>
          <w:iCs/>
        </w:rPr>
        <w:t xml:space="preserve"> które obejmują 30 typów choroby </w:t>
      </w:r>
      <w:r w:rsidR="00DB4E29">
        <w:rPr>
          <w:i/>
          <w:iCs/>
        </w:rPr>
        <w:t>dotyczących 10 narządów</w:t>
      </w:r>
      <w:r>
        <w:rPr>
          <w:i/>
          <w:iCs/>
        </w:rPr>
        <w:t>. Dodatkowo w</w:t>
      </w:r>
      <w:r w:rsidR="00836F42">
        <w:rPr>
          <w:i/>
          <w:iCs/>
        </w:rPr>
        <w:t> </w:t>
      </w:r>
      <w:r>
        <w:rPr>
          <w:i/>
          <w:iCs/>
        </w:rPr>
        <w:t>nasz</w:t>
      </w:r>
      <w:r w:rsidR="00836F42">
        <w:rPr>
          <w:i/>
          <w:iCs/>
        </w:rPr>
        <w:t>ej</w:t>
      </w:r>
      <w:r>
        <w:rPr>
          <w:i/>
          <w:iCs/>
        </w:rPr>
        <w:t xml:space="preserve"> ofercie znajduje się również jedno, kompleksowe, ukierunkowane badanie obejmujące </w:t>
      </w:r>
      <w:r w:rsidR="002B15F4">
        <w:rPr>
          <w:i/>
          <w:iCs/>
        </w:rPr>
        <w:t xml:space="preserve">aż </w:t>
      </w:r>
      <w:r>
        <w:rPr>
          <w:i/>
          <w:iCs/>
        </w:rPr>
        <w:t xml:space="preserve">54 geny </w:t>
      </w:r>
      <w:r>
        <w:t xml:space="preserve">– komentuje </w:t>
      </w:r>
      <w:r w:rsidR="00402267">
        <w:t>Marek Kubicki, Członek Zarządu Centrum Medycznego Damiana</w:t>
      </w:r>
      <w:r>
        <w:t>.</w:t>
      </w:r>
    </w:p>
    <w:p w14:paraId="67BDFC2C" w14:textId="77777777" w:rsidR="00050B2B" w:rsidRDefault="00050B2B" w:rsidP="00050B2B">
      <w:pPr>
        <w:spacing w:line="360" w:lineRule="auto"/>
        <w:jc w:val="both"/>
      </w:pPr>
      <w:r>
        <w:t>Badanie jest przede wszystkim skierowane do:</w:t>
      </w:r>
    </w:p>
    <w:p w14:paraId="7E800384" w14:textId="1AEDD3F7" w:rsidR="00050B2B" w:rsidRDefault="00050B2B" w:rsidP="00050B2B">
      <w:pPr>
        <w:pStyle w:val="Akapitzlist"/>
        <w:numPr>
          <w:ilvl w:val="0"/>
          <w:numId w:val="1"/>
        </w:numPr>
        <w:spacing w:line="360" w:lineRule="auto"/>
        <w:jc w:val="both"/>
      </w:pPr>
      <w:r>
        <w:t>osób, u których krewnych zdiagnozowano nowotwór w młodym wieku (przed ukończeniem 50</w:t>
      </w:r>
      <w:r w:rsidR="00DB4E29">
        <w:t>. roku życia</w:t>
      </w:r>
      <w:r>
        <w:t>).</w:t>
      </w:r>
    </w:p>
    <w:p w14:paraId="1013CF80" w14:textId="03994B63" w:rsidR="00050B2B" w:rsidRDefault="00050B2B" w:rsidP="00050B2B">
      <w:pPr>
        <w:pStyle w:val="Akapitzlist"/>
        <w:numPr>
          <w:ilvl w:val="0"/>
          <w:numId w:val="1"/>
        </w:numPr>
        <w:spacing w:line="360" w:lineRule="auto"/>
        <w:jc w:val="both"/>
      </w:pPr>
      <w:r>
        <w:t>osób z obciążeniem rodzinnym w kierunku nowotworów (rozpoznanie nowotworu u</w:t>
      </w:r>
      <w:r w:rsidR="00DB4E29">
        <w:t xml:space="preserve"> co najmniej</w:t>
      </w:r>
      <w:r>
        <w:t xml:space="preserve"> trzech osób w rodzinie). </w:t>
      </w:r>
    </w:p>
    <w:p w14:paraId="19372ED6" w14:textId="2AEDC991" w:rsidR="00836F42" w:rsidRDefault="00050B2B" w:rsidP="00836F42">
      <w:pPr>
        <w:pStyle w:val="Akapitzlist"/>
        <w:numPr>
          <w:ilvl w:val="0"/>
          <w:numId w:val="1"/>
        </w:numPr>
        <w:spacing w:line="360" w:lineRule="auto"/>
        <w:jc w:val="both"/>
      </w:pPr>
      <w:r>
        <w:t>osób, z rozpoznanym nowotworem, które chciałaby uzyskać informację, czy choroba ma podłoże genetyczne.</w:t>
      </w:r>
    </w:p>
    <w:p w14:paraId="248A3115" w14:textId="77777777" w:rsidR="006F5D9E" w:rsidRDefault="00050B2B" w:rsidP="00050B2B">
      <w:pPr>
        <w:spacing w:line="360" w:lineRule="auto"/>
        <w:jc w:val="both"/>
        <w:rPr>
          <w:b/>
          <w:bCs/>
        </w:rPr>
      </w:pPr>
      <w:r>
        <w:rPr>
          <w:b/>
          <w:bCs/>
        </w:rPr>
        <w:t>W jaki sposób poddać się badaniu?</w:t>
      </w:r>
    </w:p>
    <w:p w14:paraId="795639AF" w14:textId="5575AA69" w:rsidR="00F214FF" w:rsidRDefault="003D1C6E" w:rsidP="00050B2B">
      <w:pPr>
        <w:spacing w:line="360" w:lineRule="auto"/>
        <w:jc w:val="both"/>
      </w:pPr>
      <w:r>
        <w:lastRenderedPageBreak/>
        <w:t>Pacjenci mają kilka możliwości.</w:t>
      </w:r>
      <w:r w:rsidR="0035377A">
        <w:t xml:space="preserve"> Pierwszą z nich jest zakup wybranego badania w sklepie internetowym CM Damiana lub </w:t>
      </w:r>
      <w:proofErr w:type="spellStart"/>
      <w:r w:rsidR="0035377A">
        <w:t>Medistore</w:t>
      </w:r>
      <w:proofErr w:type="spellEnd"/>
      <w:r w:rsidR="0035377A">
        <w:t xml:space="preserve">. </w:t>
      </w:r>
      <w:r w:rsidR="007466D6">
        <w:t xml:space="preserve">Wtedy z Pacjentem skontaktuje się </w:t>
      </w:r>
      <w:r>
        <w:t>lekarz</w:t>
      </w:r>
      <w:r w:rsidR="007466D6">
        <w:t>, w celu wypełnienia odpowiedniego skierowania. Kolejną możliwością jest umówienie się na konsultację do lekarza genetyka lub dedykowanego projektowi</w:t>
      </w:r>
      <w:r>
        <w:t xml:space="preserve"> eksperta</w:t>
      </w:r>
      <w:r w:rsidR="007466D6">
        <w:t xml:space="preserve"> danej specjalizacji. Podczas konsultacji lekarz dopełni z Pacjentem wszelkich formalności i zaleci najbardziej odpowiednie badanie. </w:t>
      </w:r>
      <w:r>
        <w:t xml:space="preserve">Ostatnią opcją jest wypełnienie formularza kontaktowego dostępnego na stronie </w:t>
      </w:r>
      <w:hyperlink r:id="rId11" w:history="1">
        <w:r w:rsidR="00355EC3">
          <w:t>www.damian.pl</w:t>
        </w:r>
      </w:hyperlink>
      <w:r>
        <w:t>,</w:t>
      </w:r>
      <w:r w:rsidR="00355EC3">
        <w:t xml:space="preserve"> </w:t>
      </w:r>
      <w:r>
        <w:t xml:space="preserve">na podstawie którego specjaliści pomogą dobrać odpowiednią procedurę. </w:t>
      </w:r>
    </w:p>
    <w:p w14:paraId="0C47BF01" w14:textId="0133EB11" w:rsidR="007466D6" w:rsidRDefault="007466D6" w:rsidP="00050B2B">
      <w:pPr>
        <w:spacing w:line="360" w:lineRule="auto"/>
        <w:jc w:val="both"/>
      </w:pPr>
      <w:r>
        <w:t xml:space="preserve">Po wybraniu jednej z trzech dostępnych ścieżek i z odpowiednim skierowaniem, Pacjent udaje się do </w:t>
      </w:r>
      <w:r w:rsidR="006D332E">
        <w:t>ambulatorium CMD</w:t>
      </w:r>
      <w:r>
        <w:t>, gdzie pobrana zostanie krew do badania</w:t>
      </w:r>
      <w:r w:rsidR="00EF2191">
        <w:t xml:space="preserve"> (nie trzeba być na czczo)</w:t>
      </w:r>
      <w:r>
        <w:t xml:space="preserve">. Następnie próbka z materiałem biologicznym </w:t>
      </w:r>
      <w:r w:rsidR="003D1C6E">
        <w:t>jest wysyłana</w:t>
      </w:r>
      <w:r>
        <w:t xml:space="preserve"> do naszego laboratorium w Niemczech, a tam</w:t>
      </w:r>
      <w:r w:rsidR="00DA5F9D">
        <w:t>, po wyizolowaniu DNA,</w:t>
      </w:r>
      <w:r>
        <w:t xml:space="preserve"> </w:t>
      </w:r>
      <w:r w:rsidR="003D1C6E">
        <w:t>poddaje się ją</w:t>
      </w:r>
      <w:r>
        <w:t xml:space="preserve"> sekwencjonowaniu. Kiedy analiza zostaje wykonana, </w:t>
      </w:r>
      <w:r w:rsidR="00DA5F9D">
        <w:t>uzyskane w</w:t>
      </w:r>
      <w:r w:rsidR="00355EC3">
        <w:t> </w:t>
      </w:r>
      <w:r w:rsidR="00DA5F9D">
        <w:t>wyniku sekw</w:t>
      </w:r>
      <w:r w:rsidR="007A57EA">
        <w:t>en</w:t>
      </w:r>
      <w:r w:rsidR="00DA5F9D">
        <w:t xml:space="preserve">cjonowania dane </w:t>
      </w:r>
      <w:r>
        <w:t>wędruj</w:t>
      </w:r>
      <w:r w:rsidR="00DA5F9D">
        <w:t>ą</w:t>
      </w:r>
      <w:r>
        <w:t xml:space="preserve"> do diagnosty, który </w:t>
      </w:r>
      <w:r w:rsidR="007A57EA">
        <w:t>je interpretuje, a następnie sporządza spersonalizowany raport z badania genetycznego. W efekcie, s</w:t>
      </w:r>
      <w:r>
        <w:t xml:space="preserve">zczegółowy opis </w:t>
      </w:r>
      <w:r w:rsidR="007A57EA">
        <w:t xml:space="preserve">wraz z interpretacją wyniku </w:t>
      </w:r>
      <w:r>
        <w:t>trafia do Pacjenta oraz lekarza prowadzącego. Całość trwa</w:t>
      </w:r>
      <w:r w:rsidR="006D332E">
        <w:t xml:space="preserve"> </w:t>
      </w:r>
      <w:r w:rsidR="007A57EA">
        <w:t>nie dłużej niż</w:t>
      </w:r>
      <w:r>
        <w:t xml:space="preserve"> 30 dni roboczych. W</w:t>
      </w:r>
      <w:r w:rsidR="00355EC3">
        <w:t> </w:t>
      </w:r>
      <w:r>
        <w:t>przypadku, gdy wynik testu genetycznego jest dodatni, Pacjentowi przysługuje jednorazowa konsultacja lekarza genetyka oraz psychologa w cenie 1 zł za konsultację. Dotyczy to badań oferowanych przez CMD za wyjątkiem badania predyspozycji rozwoju nowotworu gruczołu piersiowego i jajnika wyłącznie dwóch genów: BRCA1/BRCA2</w:t>
      </w:r>
      <w:r w:rsidR="00EF2191">
        <w:t xml:space="preserve">. </w:t>
      </w:r>
    </w:p>
    <w:p w14:paraId="7A13A94B" w14:textId="5034E85B" w:rsidR="003E4CE2" w:rsidRPr="003D1C6E" w:rsidRDefault="003E4CE2">
      <w:pPr>
        <w:spacing w:line="360" w:lineRule="auto"/>
        <w:jc w:val="both"/>
        <w:rPr>
          <w:i/>
          <w:iCs/>
        </w:rPr>
      </w:pPr>
      <w:r w:rsidRPr="003D1C6E">
        <w:rPr>
          <w:i/>
          <w:iCs/>
        </w:rPr>
        <w:t>Z technicznego punktu widzenia badanie polega na wyizolowaniu DNA z pobranej próbki i</w:t>
      </w:r>
      <w:r w:rsidR="00F37D80" w:rsidRPr="003D1C6E">
        <w:rPr>
          <w:i/>
          <w:iCs/>
        </w:rPr>
        <w:t> </w:t>
      </w:r>
      <w:r w:rsidRPr="003D1C6E">
        <w:rPr>
          <w:i/>
          <w:iCs/>
        </w:rPr>
        <w:t xml:space="preserve">wykonaniu sekwencjonowania za pomocą nowych, innowacyjnych metod (NGS, </w:t>
      </w:r>
      <w:proofErr w:type="spellStart"/>
      <w:r w:rsidRPr="003D1C6E">
        <w:rPr>
          <w:i/>
          <w:iCs/>
        </w:rPr>
        <w:t>next</w:t>
      </w:r>
      <w:proofErr w:type="spellEnd"/>
      <w:r w:rsidRPr="003D1C6E">
        <w:rPr>
          <w:i/>
          <w:iCs/>
        </w:rPr>
        <w:t xml:space="preserve"> </w:t>
      </w:r>
      <w:proofErr w:type="spellStart"/>
      <w:r w:rsidRPr="003D1C6E">
        <w:rPr>
          <w:i/>
          <w:iCs/>
        </w:rPr>
        <w:t>generation</w:t>
      </w:r>
      <w:proofErr w:type="spellEnd"/>
      <w:r w:rsidRPr="003D1C6E">
        <w:rPr>
          <w:i/>
          <w:iCs/>
        </w:rPr>
        <w:t xml:space="preserve"> </w:t>
      </w:r>
      <w:proofErr w:type="spellStart"/>
      <w:r w:rsidRPr="003D1C6E">
        <w:rPr>
          <w:i/>
          <w:iCs/>
        </w:rPr>
        <w:t>sequencing</w:t>
      </w:r>
      <w:proofErr w:type="spellEnd"/>
      <w:r w:rsidRPr="003D1C6E">
        <w:rPr>
          <w:i/>
          <w:iCs/>
        </w:rPr>
        <w:t>).</w:t>
      </w:r>
      <w:r>
        <w:t xml:space="preserve"> </w:t>
      </w:r>
      <w:r w:rsidRPr="003D1C6E">
        <w:rPr>
          <w:i/>
          <w:iCs/>
        </w:rPr>
        <w:t xml:space="preserve">Pozwala na identyfikację wszelkich zmian w badanych genach – m.in. </w:t>
      </w:r>
      <w:r w:rsidR="007E7A86" w:rsidRPr="003D1C6E">
        <w:rPr>
          <w:i/>
          <w:iCs/>
        </w:rPr>
        <w:t xml:space="preserve">zmiany pojedynczych nukleotydów, </w:t>
      </w:r>
      <w:r w:rsidRPr="003D1C6E">
        <w:rPr>
          <w:i/>
          <w:iCs/>
        </w:rPr>
        <w:t xml:space="preserve">niewielkie delecje (utrata fragmentu materiału genetycznego), duplikacje lub warianty liczby kopii genu </w:t>
      </w:r>
      <w:r>
        <w:t xml:space="preserve">– </w:t>
      </w:r>
      <w:r w:rsidR="00355EC3">
        <w:t>dr Magdalena Kaliszewska, genetyk w Centrum Medycznym Damiana.</w:t>
      </w:r>
      <w:r>
        <w:t xml:space="preserve"> – </w:t>
      </w:r>
      <w:r w:rsidRPr="003D1C6E">
        <w:rPr>
          <w:i/>
          <w:iCs/>
        </w:rPr>
        <w:t xml:space="preserve">Na podstawie pogłębionej analizy sporządzamy </w:t>
      </w:r>
      <w:r w:rsidR="007A57EA" w:rsidRPr="003D1C6E">
        <w:rPr>
          <w:i/>
          <w:iCs/>
        </w:rPr>
        <w:t xml:space="preserve">dla </w:t>
      </w:r>
      <w:r w:rsidR="007A57EA">
        <w:rPr>
          <w:i/>
          <w:iCs/>
        </w:rPr>
        <w:t xml:space="preserve">każdego </w:t>
      </w:r>
      <w:r w:rsidR="007A57EA" w:rsidRPr="003D1C6E">
        <w:rPr>
          <w:i/>
          <w:iCs/>
        </w:rPr>
        <w:t xml:space="preserve">pacjenta </w:t>
      </w:r>
      <w:r w:rsidRPr="003D1C6E">
        <w:rPr>
          <w:i/>
          <w:iCs/>
        </w:rPr>
        <w:t xml:space="preserve">specjalny, indywidualny raport medyczny, </w:t>
      </w:r>
      <w:r w:rsidR="007A57EA">
        <w:rPr>
          <w:i/>
          <w:iCs/>
        </w:rPr>
        <w:t xml:space="preserve">w </w:t>
      </w:r>
      <w:r w:rsidRPr="003D1C6E">
        <w:rPr>
          <w:i/>
          <w:iCs/>
        </w:rPr>
        <w:t>którym wyszczególnione i opisane zostają wszelkie potencjalnie niebezpieczne zmiany w</w:t>
      </w:r>
      <w:r w:rsidR="00355EC3">
        <w:rPr>
          <w:i/>
          <w:iCs/>
        </w:rPr>
        <w:t> </w:t>
      </w:r>
      <w:r w:rsidRPr="003D1C6E">
        <w:rPr>
          <w:i/>
          <w:iCs/>
        </w:rPr>
        <w:t xml:space="preserve">DNA. Osoba badana otrzymuje pełen opis patogennych oraz prawdopodobnie patogennych wariantów, które mogą zwiększać ryzyko zachorowania na nowotwór z powodów genetycznych. Na dalszym etapie </w:t>
      </w:r>
      <w:r w:rsidR="007A57EA">
        <w:rPr>
          <w:i/>
          <w:iCs/>
        </w:rPr>
        <w:t xml:space="preserve">może to </w:t>
      </w:r>
      <w:r w:rsidRPr="003D1C6E">
        <w:rPr>
          <w:i/>
          <w:iCs/>
        </w:rPr>
        <w:t>pozw</w:t>
      </w:r>
      <w:r w:rsidR="007A57EA">
        <w:rPr>
          <w:i/>
          <w:iCs/>
        </w:rPr>
        <w:t>olić</w:t>
      </w:r>
      <w:r w:rsidRPr="003D1C6E">
        <w:rPr>
          <w:i/>
          <w:iCs/>
        </w:rPr>
        <w:t xml:space="preserve"> </w:t>
      </w:r>
      <w:r w:rsidR="00153462" w:rsidRPr="003D1C6E">
        <w:rPr>
          <w:i/>
          <w:iCs/>
        </w:rPr>
        <w:t xml:space="preserve">na </w:t>
      </w:r>
      <w:r w:rsidRPr="003D1C6E">
        <w:rPr>
          <w:i/>
          <w:iCs/>
        </w:rPr>
        <w:t>wcześniej</w:t>
      </w:r>
      <w:r w:rsidR="00153462" w:rsidRPr="003D1C6E">
        <w:rPr>
          <w:i/>
          <w:iCs/>
        </w:rPr>
        <w:t>sze</w:t>
      </w:r>
      <w:r w:rsidRPr="003D1C6E">
        <w:rPr>
          <w:i/>
          <w:iCs/>
        </w:rPr>
        <w:t xml:space="preserve"> wykry</w:t>
      </w:r>
      <w:r w:rsidR="00153462" w:rsidRPr="003D1C6E">
        <w:rPr>
          <w:i/>
          <w:iCs/>
        </w:rPr>
        <w:t>cie</w:t>
      </w:r>
      <w:r w:rsidRPr="003D1C6E">
        <w:rPr>
          <w:i/>
          <w:iCs/>
        </w:rPr>
        <w:t xml:space="preserve"> zmian</w:t>
      </w:r>
      <w:r w:rsidR="00153462" w:rsidRPr="003D1C6E">
        <w:rPr>
          <w:i/>
          <w:iCs/>
        </w:rPr>
        <w:t>y</w:t>
      </w:r>
      <w:r w:rsidRPr="003D1C6E">
        <w:rPr>
          <w:i/>
          <w:iCs/>
        </w:rPr>
        <w:t xml:space="preserve"> chorobowe</w:t>
      </w:r>
      <w:r w:rsidR="00153462" w:rsidRPr="003D1C6E">
        <w:rPr>
          <w:i/>
          <w:iCs/>
        </w:rPr>
        <w:t>j</w:t>
      </w:r>
      <w:r w:rsidR="00083608">
        <w:rPr>
          <w:i/>
          <w:iCs/>
        </w:rPr>
        <w:t xml:space="preserve"> i szybsze wprowadzenie leczenia, a w niektórych przypadkach precyzyjny dobór odpowiedniej terapii celowanej molekularnie</w:t>
      </w:r>
      <w:r w:rsidRPr="003D1C6E">
        <w:rPr>
          <w:i/>
          <w:iCs/>
        </w:rPr>
        <w:t xml:space="preserve"> </w:t>
      </w:r>
      <w:r>
        <w:t xml:space="preserve">– kończy </w:t>
      </w:r>
      <w:r w:rsidR="00355EC3">
        <w:t xml:space="preserve">dr Magdalena Kaliszewska. </w:t>
      </w:r>
    </w:p>
    <w:p w14:paraId="3900FABA" w14:textId="581E2F06" w:rsidR="00E76F74" w:rsidRDefault="00357DFE" w:rsidP="00E76F74">
      <w:pPr>
        <w:spacing w:line="360" w:lineRule="auto"/>
        <w:jc w:val="both"/>
      </w:pPr>
      <w:r>
        <w:lastRenderedPageBreak/>
        <w:t>Dzięki badaniom genetyczny</w:t>
      </w:r>
      <w:r w:rsidR="00153462">
        <w:t>m</w:t>
      </w:r>
      <w:r w:rsidR="00E76F74">
        <w:t xml:space="preserve"> pacjenci</w:t>
      </w:r>
      <w:r w:rsidR="00153462">
        <w:t>,</w:t>
      </w:r>
      <w:r w:rsidR="00E76F74">
        <w:t xml:space="preserve"> u których </w:t>
      </w:r>
      <w:r w:rsidR="00153462">
        <w:t xml:space="preserve">oszacowano </w:t>
      </w:r>
      <w:r w:rsidR="00E50BEF">
        <w:t>wysokie ryzyko wystąpienia nowotworu</w:t>
      </w:r>
      <w:r w:rsidR="00153462">
        <w:t>,</w:t>
      </w:r>
      <w:r>
        <w:t xml:space="preserve"> otrzymują szansę i czas na podjęcie działań zmniejszających prawdopodobieństwo zachorowania.</w:t>
      </w:r>
      <w:r w:rsidR="00F25029">
        <w:t xml:space="preserve"> To również okazja do </w:t>
      </w:r>
      <w:r w:rsidR="00427E7C">
        <w:t>rozmów z najbliższymi i zachęcenia ich do wykonania testów,</w:t>
      </w:r>
      <w:r w:rsidR="00E0290C">
        <w:t xml:space="preserve"> które dają odpowiedź nt. </w:t>
      </w:r>
      <w:r w:rsidR="00F37D80">
        <w:t>genetycznego ryzyka pojawienia się chorób onkologicznych.</w:t>
      </w:r>
    </w:p>
    <w:p w14:paraId="02F9AE89" w14:textId="2F51631A" w:rsidR="00355EC3" w:rsidRDefault="00080C98" w:rsidP="00050B2B">
      <w:pPr>
        <w:spacing w:line="360" w:lineRule="auto"/>
        <w:jc w:val="both"/>
      </w:pPr>
      <w:r>
        <w:t>Więcej informacji moż</w:t>
      </w:r>
      <w:r w:rsidR="005B665B">
        <w:t>na</w:t>
      </w:r>
      <w:r>
        <w:t xml:space="preserve"> znaleźć na stronie: </w:t>
      </w:r>
      <w:hyperlink r:id="rId12" w:history="1">
        <w:r w:rsidR="00355EC3" w:rsidRPr="00A964D0">
          <w:rPr>
            <w:rStyle w:val="Hipercze"/>
          </w:rPr>
          <w:t>www.damian.pl/badania/genetyczne/</w:t>
        </w:r>
      </w:hyperlink>
      <w:r w:rsidR="00355EC3">
        <w:t>.</w:t>
      </w:r>
    </w:p>
    <w:p w14:paraId="137B6C1E" w14:textId="46D533C5" w:rsidR="003333D0" w:rsidRDefault="003333D0" w:rsidP="007A63D1">
      <w:pPr>
        <w:spacing w:line="360" w:lineRule="auto"/>
        <w:jc w:val="both"/>
      </w:pPr>
      <w:r w:rsidRPr="006E21ED">
        <w:rPr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9A394B8" wp14:editId="438D412B">
                <wp:simplePos x="0" y="0"/>
                <wp:positionH relativeFrom="margin">
                  <wp:posOffset>-9525</wp:posOffset>
                </wp:positionH>
                <wp:positionV relativeFrom="line">
                  <wp:posOffset>158750</wp:posOffset>
                </wp:positionV>
                <wp:extent cx="5743577" cy="0"/>
                <wp:effectExtent l="38100" t="38100" r="47625" b="95250"/>
                <wp:wrapNone/>
                <wp:docPr id="1073741826" name="officeArt object" descr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7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672F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DC12" id="officeArt object" o:spid="_x0000_s1026" alt="Łącznik prostoliniowy 3" style="position:absolute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" strokecolor="#00672f" strokeweight="3pt">
                <v:shadow on="t" color="black" opacity="22937f" origin=",.5" offset="0,.63889mm"/>
                <w10:wrap anchorx="margin" anchory="line"/>
              </v:line>
            </w:pict>
          </mc:Fallback>
        </mc:AlternateContent>
      </w:r>
      <w:r>
        <w:rPr>
          <w:b/>
          <w:sz w:val="18"/>
          <w:szCs w:val="20"/>
        </w:rPr>
        <w:t>Centrum Medyczne Damiana</w:t>
      </w:r>
    </w:p>
    <w:p w14:paraId="00EF8708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b/>
          <w:sz w:val="18"/>
          <w:szCs w:val="20"/>
        </w:rPr>
        <w:t>Centrum Medyczne Damiana</w:t>
      </w:r>
      <w:r>
        <w:rPr>
          <w:sz w:val="18"/>
          <w:szCs w:val="20"/>
        </w:rPr>
        <w:t xml:space="preserve"> (CMD) istnieje od 1994 r. Zapewnia pacjentom szeroki zakres opieki medycznej w ośmiu przychodniach w Warszawie oraz w Szpitalu. Pracują w nich lekarze wszystkich specjalności, z wieloletnią praktyką kliniczną zdobytą w wiodących placówkach polskich i zagranicznych. </w:t>
      </w:r>
    </w:p>
    <w:p w14:paraId="001BE001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Centrum Medyczne Damiana oferuje kompleksowy zakres konsultacji lekarzy, badań diagnostycznych; obrazowych </w:t>
      </w:r>
      <w:r>
        <w:rPr>
          <w:sz w:val="18"/>
          <w:szCs w:val="20"/>
        </w:rPr>
        <w:br/>
        <w:t xml:space="preserve">i laboratoryjnych, rehabilitację i profilaktykę zdrowotna. W Szpitalu Damiana wykonywane są operacje w zakresie chirurgii ogólnej, ortopedii, okulistyki, laryngologii i ginekologii. </w:t>
      </w:r>
    </w:p>
    <w:p w14:paraId="486D2C47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Zdrowie i bezpieczeństwo pacjentów gwarantowane są w oparciu o długoletnie doświadczenie lekarzy pracujących </w:t>
      </w:r>
      <w:r>
        <w:rPr>
          <w:sz w:val="18"/>
          <w:szCs w:val="20"/>
        </w:rPr>
        <w:br/>
        <w:t xml:space="preserve">w Centrum Medycznym Damiana i najwyższe standardy w procesie leczenia. Wysoka jakość znalazła odzwierciedlenie </w:t>
      </w:r>
      <w:r>
        <w:rPr>
          <w:sz w:val="18"/>
          <w:szCs w:val="20"/>
        </w:rPr>
        <w:br/>
        <w:t xml:space="preserve">w zdobytych przez CMD certyfikatach i nagrodach, takich jak: „Akredytacja Centrum Monitorowania Jakości”, Certyfikat ISO, „Szpital bez bólu”, „Bezpieczny Pacjent”, „Godło </w:t>
      </w:r>
      <w:proofErr w:type="spellStart"/>
      <w:r>
        <w:rPr>
          <w:sz w:val="18"/>
          <w:szCs w:val="20"/>
        </w:rPr>
        <w:t>Quality</w:t>
      </w:r>
      <w:proofErr w:type="spellEnd"/>
      <w:r>
        <w:rPr>
          <w:sz w:val="18"/>
          <w:szCs w:val="20"/>
        </w:rPr>
        <w:t xml:space="preserve"> International 2017” oraz „Miejsce przyjazne przyszłej Mamie”.</w:t>
      </w:r>
    </w:p>
    <w:p w14:paraId="1F4881B0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W ciągu 25 lat swojego istnienia Centrum Medyczne Damiana ugruntowało swoją silną pozycję na rynku prywatnych usług medycznych. O unikatowości jego usług świadczą: indywidualne, przyjazne podejście do pacjentów, kompleksowa opieka medyczna, wysokie kwalifikacje personelu, a także zwracanie szczególnej uwagi na profilaktykę zdrowia. </w:t>
      </w:r>
    </w:p>
    <w:p w14:paraId="3BA3FB81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>Centrum Medyczne Damiana angażuje się także w działania charytatywne i współpracuje z m.in. z takimi organizacjami jak: UNICEF Polska, WOŚP oraz Fundacja Spełniamy Marzenia.</w:t>
      </w:r>
    </w:p>
    <w:p w14:paraId="1CF4510B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>Centrum Medyczne Damiana należy do Grupy Medicover.</w:t>
      </w:r>
    </w:p>
    <w:p w14:paraId="63D5C9EB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  <w:rPr>
          <w:sz w:val="18"/>
          <w:szCs w:val="20"/>
          <w:u w:val="single"/>
        </w:rPr>
      </w:pPr>
    </w:p>
    <w:p w14:paraId="1BB01BAF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</w:pPr>
      <w:r>
        <w:rPr>
          <w:sz w:val="18"/>
          <w:szCs w:val="20"/>
          <w:u w:val="single"/>
        </w:rPr>
        <w:t>Kontakt dla mediów:</w:t>
      </w:r>
    </w:p>
    <w:p w14:paraId="4E22BDD9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</w:pPr>
      <w:r>
        <w:rPr>
          <w:b/>
          <w:sz w:val="18"/>
          <w:szCs w:val="20"/>
        </w:rPr>
        <w:t xml:space="preserve">Justyna Giers, </w:t>
      </w:r>
      <w:hyperlink r:id="rId13" w:history="1">
        <w:r>
          <w:rPr>
            <w:b/>
            <w:sz w:val="18"/>
            <w:szCs w:val="20"/>
          </w:rPr>
          <w:t>justyna.giers@38pr.pl</w:t>
        </w:r>
      </w:hyperlink>
      <w:r>
        <w:rPr>
          <w:sz w:val="18"/>
          <w:szCs w:val="20"/>
        </w:rPr>
        <w:t>, tel. 514 550 996</w:t>
      </w:r>
    </w:p>
    <w:p w14:paraId="25DA0D4B" w14:textId="77777777" w:rsidR="003333D0" w:rsidRDefault="003333D0" w:rsidP="00DC0150">
      <w:pPr>
        <w:pStyle w:val="Standard"/>
        <w:tabs>
          <w:tab w:val="center" w:pos="4536"/>
        </w:tabs>
        <w:spacing w:after="0" w:line="360" w:lineRule="auto"/>
        <w:jc w:val="both"/>
      </w:pPr>
      <w:r>
        <w:rPr>
          <w:b/>
          <w:sz w:val="18"/>
          <w:szCs w:val="20"/>
        </w:rPr>
        <w:t xml:space="preserve">Justyna Spychalska, </w:t>
      </w:r>
      <w:hyperlink r:id="rId14" w:history="1">
        <w:r>
          <w:rPr>
            <w:b/>
            <w:sz w:val="18"/>
            <w:szCs w:val="20"/>
          </w:rPr>
          <w:t>justyna.spychalska@38pr.pl</w:t>
        </w:r>
      </w:hyperlink>
      <w:r>
        <w:rPr>
          <w:sz w:val="18"/>
          <w:szCs w:val="20"/>
        </w:rPr>
        <w:t>, tel. 512 029 778</w:t>
      </w:r>
    </w:p>
    <w:p w14:paraId="393CB975" w14:textId="18968602" w:rsidR="003333D0" w:rsidRDefault="003333D0" w:rsidP="00DC0150">
      <w:pPr>
        <w:pStyle w:val="Standard"/>
        <w:spacing w:after="0" w:line="360" w:lineRule="auto"/>
        <w:jc w:val="both"/>
      </w:pPr>
      <w:r>
        <w:rPr>
          <w:b/>
          <w:sz w:val="18"/>
          <w:szCs w:val="20"/>
        </w:rPr>
        <w:t xml:space="preserve">Nikodem Chudzik, </w:t>
      </w:r>
      <w:hyperlink r:id="rId15" w:history="1">
        <w:r>
          <w:rPr>
            <w:b/>
            <w:sz w:val="18"/>
            <w:szCs w:val="20"/>
          </w:rPr>
          <w:t>nikodem.chudzik@38pr.pl</w:t>
        </w:r>
      </w:hyperlink>
      <w:r>
        <w:rPr>
          <w:sz w:val="18"/>
          <w:szCs w:val="20"/>
        </w:rPr>
        <w:t>, tel. 512 029 402</w:t>
      </w:r>
    </w:p>
    <w:p w14:paraId="7B5539E4" w14:textId="77777777" w:rsidR="00C25E9A" w:rsidRDefault="00C25E9A" w:rsidP="00DC0150">
      <w:pPr>
        <w:spacing w:line="360" w:lineRule="auto"/>
      </w:pPr>
    </w:p>
    <w:sectPr w:rsidR="00C25E9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6557" w14:textId="77777777" w:rsidR="00607F93" w:rsidRDefault="00607F93">
      <w:pPr>
        <w:spacing w:after="0" w:line="240" w:lineRule="auto"/>
      </w:pPr>
      <w:r>
        <w:separator/>
      </w:r>
    </w:p>
  </w:endnote>
  <w:endnote w:type="continuationSeparator" w:id="0">
    <w:p w14:paraId="0325E40D" w14:textId="77777777" w:rsidR="00607F93" w:rsidRDefault="00607F93">
      <w:pPr>
        <w:spacing w:after="0" w:line="240" w:lineRule="auto"/>
      </w:pPr>
      <w:r>
        <w:continuationSeparator/>
      </w:r>
    </w:p>
  </w:endnote>
  <w:endnote w:type="continuationNotice" w:id="1">
    <w:p w14:paraId="2883BAB2" w14:textId="77777777" w:rsidR="00607F93" w:rsidRDefault="0060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2282" w14:textId="77777777" w:rsidR="00607F93" w:rsidRDefault="00607F93">
      <w:pPr>
        <w:spacing w:after="0" w:line="240" w:lineRule="auto"/>
      </w:pPr>
      <w:r>
        <w:separator/>
      </w:r>
    </w:p>
  </w:footnote>
  <w:footnote w:type="continuationSeparator" w:id="0">
    <w:p w14:paraId="30232C1F" w14:textId="77777777" w:rsidR="00607F93" w:rsidRDefault="00607F93">
      <w:pPr>
        <w:spacing w:after="0" w:line="240" w:lineRule="auto"/>
      </w:pPr>
      <w:r>
        <w:continuationSeparator/>
      </w:r>
    </w:p>
  </w:footnote>
  <w:footnote w:type="continuationNotice" w:id="1">
    <w:p w14:paraId="207F04B2" w14:textId="77777777" w:rsidR="00607F93" w:rsidRDefault="00607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ECC" w14:textId="77777777" w:rsidR="00141FC4" w:rsidRPr="00C85C34" w:rsidRDefault="4FC8E7C3" w:rsidP="00141FC4">
    <w:pPr>
      <w:pStyle w:val="Nagwek"/>
    </w:pPr>
    <w:r>
      <w:rPr>
        <w:noProof/>
      </w:rPr>
      <w:drawing>
        <wp:inline distT="0" distB="0" distL="0" distR="0" wp14:anchorId="1FC9D3A1" wp14:editId="35EE1FB7">
          <wp:extent cx="1266825" cy="1257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2" r="19321"/>
                  <a:stretch>
                    <a:fillRect/>
                  </a:stretch>
                </pic:blipFill>
                <pic:spPr>
                  <a:xfrm>
                    <a:off x="0" y="0"/>
                    <a:ext cx="12668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32A"/>
    <w:multiLevelType w:val="hybridMultilevel"/>
    <w:tmpl w:val="D8AE1AA0"/>
    <w:lvl w:ilvl="0" w:tplc="3FEA897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C03F6"/>
    <w:multiLevelType w:val="hybridMultilevel"/>
    <w:tmpl w:val="5EF67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NjcxMjQxMTY3MDZW0lEKTi0uzszPAykwqgUA7nzWxSwAAAA="/>
  </w:docVars>
  <w:rsids>
    <w:rsidRoot w:val="003333D0"/>
    <w:rsid w:val="000347EE"/>
    <w:rsid w:val="00050B2B"/>
    <w:rsid w:val="00065525"/>
    <w:rsid w:val="00080C98"/>
    <w:rsid w:val="00083608"/>
    <w:rsid w:val="000A26D8"/>
    <w:rsid w:val="000D6B9F"/>
    <w:rsid w:val="000F5D7B"/>
    <w:rsid w:val="00105449"/>
    <w:rsid w:val="0011392C"/>
    <w:rsid w:val="00115556"/>
    <w:rsid w:val="00122480"/>
    <w:rsid w:val="00122688"/>
    <w:rsid w:val="00130A7A"/>
    <w:rsid w:val="00137DF6"/>
    <w:rsid w:val="00141FC4"/>
    <w:rsid w:val="00142309"/>
    <w:rsid w:val="00144F06"/>
    <w:rsid w:val="00153462"/>
    <w:rsid w:val="00161C04"/>
    <w:rsid w:val="001715CD"/>
    <w:rsid w:val="00205FF3"/>
    <w:rsid w:val="00226269"/>
    <w:rsid w:val="00281DDA"/>
    <w:rsid w:val="002B15F4"/>
    <w:rsid w:val="002B70ED"/>
    <w:rsid w:val="002D0B0C"/>
    <w:rsid w:val="003333D0"/>
    <w:rsid w:val="0035377A"/>
    <w:rsid w:val="00355EC3"/>
    <w:rsid w:val="00357DFE"/>
    <w:rsid w:val="003754E5"/>
    <w:rsid w:val="003C1673"/>
    <w:rsid w:val="003D07F8"/>
    <w:rsid w:val="003D1C6E"/>
    <w:rsid w:val="003D4C3C"/>
    <w:rsid w:val="003E4C05"/>
    <w:rsid w:val="003E4CE2"/>
    <w:rsid w:val="00402267"/>
    <w:rsid w:val="004059A3"/>
    <w:rsid w:val="00414953"/>
    <w:rsid w:val="00425755"/>
    <w:rsid w:val="00427E7C"/>
    <w:rsid w:val="004307FB"/>
    <w:rsid w:val="00436EC5"/>
    <w:rsid w:val="00456178"/>
    <w:rsid w:val="004C0586"/>
    <w:rsid w:val="004C4A8A"/>
    <w:rsid w:val="004C62F1"/>
    <w:rsid w:val="004D04D1"/>
    <w:rsid w:val="0050336A"/>
    <w:rsid w:val="00540FAC"/>
    <w:rsid w:val="0054330F"/>
    <w:rsid w:val="005661B3"/>
    <w:rsid w:val="00576BCE"/>
    <w:rsid w:val="00596883"/>
    <w:rsid w:val="005B23F6"/>
    <w:rsid w:val="005B665B"/>
    <w:rsid w:val="005D5EE5"/>
    <w:rsid w:val="005D614D"/>
    <w:rsid w:val="005F046E"/>
    <w:rsid w:val="005F0B79"/>
    <w:rsid w:val="00607F93"/>
    <w:rsid w:val="00621B3A"/>
    <w:rsid w:val="00637FA3"/>
    <w:rsid w:val="006706FD"/>
    <w:rsid w:val="00674A91"/>
    <w:rsid w:val="006C0C5A"/>
    <w:rsid w:val="006C2843"/>
    <w:rsid w:val="006D332E"/>
    <w:rsid w:val="006E6544"/>
    <w:rsid w:val="006F5D9E"/>
    <w:rsid w:val="007124D6"/>
    <w:rsid w:val="00746285"/>
    <w:rsid w:val="007466D6"/>
    <w:rsid w:val="00750D72"/>
    <w:rsid w:val="00772544"/>
    <w:rsid w:val="007A3D3C"/>
    <w:rsid w:val="007A57EA"/>
    <w:rsid w:val="007A63D1"/>
    <w:rsid w:val="007C176A"/>
    <w:rsid w:val="007C4EEA"/>
    <w:rsid w:val="007C6805"/>
    <w:rsid w:val="007E7A86"/>
    <w:rsid w:val="007F7792"/>
    <w:rsid w:val="00806694"/>
    <w:rsid w:val="00836F42"/>
    <w:rsid w:val="008442AE"/>
    <w:rsid w:val="008566BD"/>
    <w:rsid w:val="00873C3C"/>
    <w:rsid w:val="008B0FF9"/>
    <w:rsid w:val="008B1F6B"/>
    <w:rsid w:val="008B1F96"/>
    <w:rsid w:val="008C7FE2"/>
    <w:rsid w:val="008D669F"/>
    <w:rsid w:val="008D72D9"/>
    <w:rsid w:val="008E15DF"/>
    <w:rsid w:val="008E4899"/>
    <w:rsid w:val="00910889"/>
    <w:rsid w:val="009243C7"/>
    <w:rsid w:val="00925A77"/>
    <w:rsid w:val="00935CFB"/>
    <w:rsid w:val="00941BE3"/>
    <w:rsid w:val="0095441F"/>
    <w:rsid w:val="00966E7D"/>
    <w:rsid w:val="009760BB"/>
    <w:rsid w:val="0099170B"/>
    <w:rsid w:val="00992C46"/>
    <w:rsid w:val="009C2F1A"/>
    <w:rsid w:val="00A155FD"/>
    <w:rsid w:val="00A32C67"/>
    <w:rsid w:val="00A5275E"/>
    <w:rsid w:val="00A82F31"/>
    <w:rsid w:val="00AE0847"/>
    <w:rsid w:val="00B2530E"/>
    <w:rsid w:val="00B46D09"/>
    <w:rsid w:val="00BB1002"/>
    <w:rsid w:val="00BC1552"/>
    <w:rsid w:val="00BC3BB3"/>
    <w:rsid w:val="00BC5370"/>
    <w:rsid w:val="00BD5705"/>
    <w:rsid w:val="00BE428F"/>
    <w:rsid w:val="00BE4E80"/>
    <w:rsid w:val="00BF1359"/>
    <w:rsid w:val="00BF3ECE"/>
    <w:rsid w:val="00C024F1"/>
    <w:rsid w:val="00C2419B"/>
    <w:rsid w:val="00C25E9A"/>
    <w:rsid w:val="00CA011D"/>
    <w:rsid w:val="00CE0070"/>
    <w:rsid w:val="00D00BC5"/>
    <w:rsid w:val="00D01BCC"/>
    <w:rsid w:val="00D552DD"/>
    <w:rsid w:val="00DA5F9D"/>
    <w:rsid w:val="00DB4E29"/>
    <w:rsid w:val="00DC0150"/>
    <w:rsid w:val="00DE1753"/>
    <w:rsid w:val="00DE258E"/>
    <w:rsid w:val="00DE7CD0"/>
    <w:rsid w:val="00E01E08"/>
    <w:rsid w:val="00E0290C"/>
    <w:rsid w:val="00E13F7D"/>
    <w:rsid w:val="00E50BEF"/>
    <w:rsid w:val="00E76F74"/>
    <w:rsid w:val="00E77B39"/>
    <w:rsid w:val="00E96140"/>
    <w:rsid w:val="00EA390A"/>
    <w:rsid w:val="00EC16B8"/>
    <w:rsid w:val="00EC5C3A"/>
    <w:rsid w:val="00EC731D"/>
    <w:rsid w:val="00ED5FE2"/>
    <w:rsid w:val="00ED762A"/>
    <w:rsid w:val="00EF2191"/>
    <w:rsid w:val="00F10A4E"/>
    <w:rsid w:val="00F214FF"/>
    <w:rsid w:val="00F25029"/>
    <w:rsid w:val="00F31075"/>
    <w:rsid w:val="00F3483F"/>
    <w:rsid w:val="00F37D80"/>
    <w:rsid w:val="00FC5BCB"/>
    <w:rsid w:val="049EBB35"/>
    <w:rsid w:val="068D3BD6"/>
    <w:rsid w:val="0A910CE5"/>
    <w:rsid w:val="13D59ED0"/>
    <w:rsid w:val="1FFE7FDF"/>
    <w:rsid w:val="20078283"/>
    <w:rsid w:val="200BF171"/>
    <w:rsid w:val="243961CC"/>
    <w:rsid w:val="249F0595"/>
    <w:rsid w:val="2DA0D5B7"/>
    <w:rsid w:val="2E324A6A"/>
    <w:rsid w:val="2E71096A"/>
    <w:rsid w:val="363E3D05"/>
    <w:rsid w:val="381F305B"/>
    <w:rsid w:val="38A3F9C5"/>
    <w:rsid w:val="4233AC2C"/>
    <w:rsid w:val="447789FB"/>
    <w:rsid w:val="44BB6942"/>
    <w:rsid w:val="47BD7137"/>
    <w:rsid w:val="4D4A50F3"/>
    <w:rsid w:val="4FC8E7C3"/>
    <w:rsid w:val="506A74FF"/>
    <w:rsid w:val="5177C05D"/>
    <w:rsid w:val="517A5CF0"/>
    <w:rsid w:val="52874325"/>
    <w:rsid w:val="55C538B7"/>
    <w:rsid w:val="5618434F"/>
    <w:rsid w:val="567533AB"/>
    <w:rsid w:val="57CD3C0D"/>
    <w:rsid w:val="6429EDFA"/>
    <w:rsid w:val="64D65EB7"/>
    <w:rsid w:val="67222A0C"/>
    <w:rsid w:val="672E78BE"/>
    <w:rsid w:val="6A59CACE"/>
    <w:rsid w:val="6C9C2EB8"/>
    <w:rsid w:val="6CA59623"/>
    <w:rsid w:val="755B21B8"/>
    <w:rsid w:val="77149C1B"/>
    <w:rsid w:val="79F390A1"/>
    <w:rsid w:val="7DFAA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0012"/>
  <w15:chartTrackingRefBased/>
  <w15:docId w15:val="{B0D991DD-D041-45D4-B907-150DC51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3D0"/>
  </w:style>
  <w:style w:type="paragraph" w:customStyle="1" w:styleId="Standard">
    <w:name w:val="Standard"/>
    <w:rsid w:val="003333D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3333D0"/>
    <w:rPr>
      <w:color w:val="0000FF"/>
      <w:u w:val="single"/>
    </w:rPr>
  </w:style>
  <w:style w:type="paragraph" w:customStyle="1" w:styleId="pr-story--quote">
    <w:name w:val="pr-story--quote"/>
    <w:basedOn w:val="Normalny"/>
    <w:rsid w:val="00D0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story--text-small">
    <w:name w:val="pr-story--text-small"/>
    <w:basedOn w:val="Normalny"/>
    <w:rsid w:val="00D0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C3A"/>
  </w:style>
  <w:style w:type="character" w:styleId="Odwoaniedokomentarza">
    <w:name w:val="annotation reference"/>
    <w:basedOn w:val="Domylnaczcionkaakapitu"/>
    <w:uiPriority w:val="99"/>
    <w:semiHidden/>
    <w:unhideWhenUsed/>
    <w:rsid w:val="00596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8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0B2B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D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styna.giers@38pr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mian.pl/badania/genetycz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mian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ikodem.chudzik@38pr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styna.spych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214A2325A3441B384F84A85C959A7" ma:contentTypeVersion="13" ma:contentTypeDescription="Utwórz nowy dokument." ma:contentTypeScope="" ma:versionID="f57f97868741837306a14211931ea547">
  <xsd:schema xmlns:xsd="http://www.w3.org/2001/XMLSchema" xmlns:xs="http://www.w3.org/2001/XMLSchema" xmlns:p="http://schemas.microsoft.com/office/2006/metadata/properties" xmlns:ns2="afadc173-7d5e-45b3-9c0c-f9296c51b475" xmlns:ns3="1408ae4f-5d4f-471e-8f2f-f38bc424299a" targetNamespace="http://schemas.microsoft.com/office/2006/metadata/properties" ma:root="true" ma:fieldsID="36926d45c6b74c0242bc84e91e90f07e" ns2:_="" ns3:_="">
    <xsd:import namespace="afadc173-7d5e-45b3-9c0c-f9296c51b475"/>
    <xsd:import namespace="1408ae4f-5d4f-471e-8f2f-f38bc4242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c173-7d5e-45b3-9c0c-f9296c51b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ae4f-5d4f-471e-8f2f-f38bc4242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2C16-A753-4437-A63D-FD55760F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c173-7d5e-45b3-9c0c-f9296c51b475"/>
    <ds:schemaRef ds:uri="1408ae4f-5d4f-471e-8f2f-f38bc4242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3869A-9A2A-4825-8777-8D0D2CDF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E46A-C075-4123-B422-181A89344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5656F-5BF6-4BEF-8EDA-F588F61F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Spychalska, Justyna</dc:creator>
  <cp:keywords/>
  <dc:description/>
  <cp:lastModifiedBy>Spychalska, Justyna</cp:lastModifiedBy>
  <cp:revision>2</cp:revision>
  <dcterms:created xsi:type="dcterms:W3CDTF">2021-08-30T14:56:00Z</dcterms:created>
  <dcterms:modified xsi:type="dcterms:W3CDTF">2021-08-30T14:56:00Z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0x010100F09214A2325A3441B384F84A85C959A7</vt:lpwstr>
  </property>
</Properties>
</file>